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48" w:rsidRDefault="004E1148" w:rsidP="004E1148">
      <w:pPr>
        <w:keepNext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PROPOZYCJI ZADANIA DO BUDŻETU OBYWATELSKIEGO NA 201</w:t>
      </w:r>
      <w:r w:rsidR="00FB109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ROK</w:t>
      </w:r>
      <w:r>
        <w:rPr>
          <w:rFonts w:ascii="Times New Roman" w:hAnsi="Times New Roman" w:cs="Times New Roman"/>
          <w:b/>
          <w:sz w:val="24"/>
          <w:szCs w:val="24"/>
        </w:rPr>
        <w:br/>
        <w:t>WRAZ Z LISTĄ MIESZKAŃCÓW MIASTA SZCZUCZYN POPIERAJĄCYCH PROPOZYCJĘ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b/>
          <w:sz w:val="24"/>
          <w:szCs w:val="24"/>
        </w:rPr>
        <w:t>Tytuł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b/>
          <w:sz w:val="24"/>
          <w:szCs w:val="24"/>
        </w:rPr>
        <w:t>Obszar tematyczny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(Zgodny z zadaniami miasta określonymi w ustawie o samorządzie gminnym)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b/>
          <w:sz w:val="24"/>
          <w:szCs w:val="24"/>
        </w:rPr>
        <w:t>Lokalizacja, miejsce realizacji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(Proszę opisać miejsce,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którym ma być realizowane zadanie)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4. </w:t>
      </w:r>
      <w:r>
        <w:rPr>
          <w:rFonts w:ascii="Times New Roman" w:hAnsi="Times New Roman" w:cs="Times New Roman"/>
          <w:b/>
          <w:sz w:val="24"/>
          <w:szCs w:val="24"/>
        </w:rPr>
        <w:t>Opis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opisać, co dokładnie ma zostać wykonane oraz wskazać główne działania związane z realizacją zadania.)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napisać, jaki jest cel realizacji zadania, w tym przedstawić problem, który zostanie rozwiązany w wyniku realizacji projektu.)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b/>
          <w:sz w:val="24"/>
          <w:szCs w:val="24"/>
        </w:rPr>
        <w:t>Beneficjenci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wskazać, komu będzie służyło zadanie oraz jakie grupy mieszkańców skorzystają na jego realizacji.)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>
        <w:rPr>
          <w:rFonts w:ascii="Times New Roman" w:hAnsi="Times New Roman" w:cs="Times New Roman"/>
          <w:b/>
          <w:sz w:val="24"/>
          <w:szCs w:val="24"/>
        </w:rPr>
        <w:t>Szacunkowe koszty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uwzględnić wszystkie składowe części zadania oraz ich szacunkowe koszty.)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2253"/>
      </w:tblGrid>
      <w:tr w:rsidR="004E1148" w:rsidTr="00660654">
        <w:trPr>
          <w:trHeight w:val="138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Składowe części zadania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brutto</w:t>
            </w:r>
          </w:p>
        </w:tc>
      </w:tr>
      <w:tr w:rsidR="004E1148" w:rsidTr="00660654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148" w:rsidTr="00660654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148" w:rsidTr="00660654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148" w:rsidTr="00660654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148" w:rsidTr="00660654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148" w:rsidTr="00660654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E1148" w:rsidRDefault="004E1148" w:rsidP="0066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>
        <w:rPr>
          <w:rFonts w:ascii="Times New Roman" w:hAnsi="Times New Roman" w:cs="Times New Roman"/>
          <w:b/>
          <w:sz w:val="24"/>
          <w:szCs w:val="24"/>
        </w:rPr>
        <w:t>Lista z podpisami co najmniej 25 mieszkańców Miasta Szczuczyn, popierających zadanie.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(Listę należy załączyć w wersji pisemnej w oryginale. Każda dodatkowa strona listy winna mieć taką samą formę za wyjątkiem oznakowania kolejnym numerem strony.)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>
        <w:rPr>
          <w:rFonts w:ascii="Times New Roman" w:hAnsi="Times New Roman" w:cs="Times New Roman"/>
          <w:b/>
          <w:sz w:val="24"/>
          <w:szCs w:val="24"/>
        </w:rPr>
        <w:t>Kontakt do autora/przedstawiciela pomysłodawców propozycji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podać imię i nazwisko, adres korespondencyjny, nr telefonu oraz o ile to możliwe adres e-mail.)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>
        <w:rPr>
          <w:rFonts w:ascii="Times New Roman" w:hAnsi="Times New Roman" w:cs="Times New Roman"/>
          <w:b/>
          <w:sz w:val="24"/>
          <w:szCs w:val="24"/>
        </w:rPr>
        <w:t>Dodatkowe załączniki:*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(zalecane np. zdjęcia, ekspertyzy, analizy prawne, rekomendacje, opracowania graficzne, wizualne, itp.)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5E16A6" w:rsidP="005E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A6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osobowych/danych osobowych osoby małoletniej w przypadku, gdy zgłaszającym projekt jest osoba małoletnia, dla potrzeb niezbędnych do wdrożenia Budżetu Obywatelskiego 2019, zgodnie z obowiązującymi przepisami prawa i przy zachowaniu niezbędnych środków ochrony danych osobowych. Przyjmuję do wiadomości, iż z chwilą złożenia wniosku w siedzibie Urzędu Miejskiego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E16A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Szczuczynie</w:t>
      </w:r>
      <w:r w:rsidRPr="005E16A6">
        <w:rPr>
          <w:rFonts w:ascii="Times New Roman" w:hAnsi="Times New Roman" w:cs="Times New Roman"/>
          <w:sz w:val="24"/>
          <w:szCs w:val="24"/>
        </w:rPr>
        <w:t xml:space="preserve"> administratorem danych osobowych staje się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="0009373B">
        <w:rPr>
          <w:rFonts w:ascii="Times New Roman" w:hAnsi="Times New Roman" w:cs="Times New Roman"/>
          <w:sz w:val="24"/>
          <w:szCs w:val="24"/>
        </w:rPr>
        <w:t xml:space="preserve"> Szczuczyna</w:t>
      </w:r>
      <w:r w:rsidRPr="005E16A6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09373B">
        <w:rPr>
          <w:rFonts w:ascii="Times New Roman" w:hAnsi="Times New Roman" w:cs="Times New Roman"/>
          <w:sz w:val="24"/>
          <w:szCs w:val="24"/>
        </w:rPr>
        <w:t>Szczuczynie przy placu 1000-lecia 23</w:t>
      </w:r>
      <w:r w:rsidRPr="005E16A6">
        <w:rPr>
          <w:rFonts w:ascii="Times New Roman" w:hAnsi="Times New Roman" w:cs="Times New Roman"/>
          <w:sz w:val="24"/>
          <w:szCs w:val="24"/>
        </w:rPr>
        <w:t xml:space="preserve">. Wiem, że podanie danych jest dobrowolne oraz że mam prawo kontroli przetwarzania danych, prawo dostępu do treści danych i ich poprawiania. Jestem świadomy(-ma) możliwości weryfikacji zamieszczonych danych na podstawie dostępnych Miastu </w:t>
      </w:r>
      <w:r w:rsidR="0009373B">
        <w:rPr>
          <w:rFonts w:ascii="Times New Roman" w:hAnsi="Times New Roman" w:cs="Times New Roman"/>
          <w:sz w:val="24"/>
          <w:szCs w:val="24"/>
        </w:rPr>
        <w:t xml:space="preserve">Szczuczyn </w:t>
      </w:r>
      <w:r w:rsidRPr="005E16A6">
        <w:rPr>
          <w:rFonts w:ascii="Times New Roman" w:hAnsi="Times New Roman" w:cs="Times New Roman"/>
          <w:sz w:val="24"/>
          <w:szCs w:val="24"/>
        </w:rPr>
        <w:t xml:space="preserve">rejestrów, ewidencji lub innych danych. Oświadczam, że posiadam prawa autorskie do załączonych materiałów i wyrażam zgodę na ich wykorzystanie </w:t>
      </w:r>
      <w:r w:rsidR="0009373B">
        <w:rPr>
          <w:rFonts w:ascii="Times New Roman" w:hAnsi="Times New Roman" w:cs="Times New Roman"/>
          <w:sz w:val="24"/>
          <w:szCs w:val="24"/>
        </w:rPr>
        <w:br/>
      </w:r>
      <w:r w:rsidRPr="005E16A6">
        <w:rPr>
          <w:rFonts w:ascii="Times New Roman" w:hAnsi="Times New Roman" w:cs="Times New Roman"/>
          <w:sz w:val="24"/>
          <w:szCs w:val="24"/>
        </w:rPr>
        <w:t>i nieodpłatne publikowanie w celach promocyjnych mojego projektu oraz procedury Budżetu Obywatelskiego 2019.</w:t>
      </w:r>
    </w:p>
    <w:p w:rsidR="0009373B" w:rsidRPr="005E16A6" w:rsidRDefault="0009373B" w:rsidP="005E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 klauzulą informacyjną o przetwarzaniu danych osobowych</w:t>
      </w:r>
      <w:r w:rsidR="00E50338">
        <w:rPr>
          <w:rFonts w:ascii="Times New Roman" w:hAnsi="Times New Roman" w:cs="Times New Roman"/>
          <w:sz w:val="24"/>
          <w:szCs w:val="24"/>
        </w:rPr>
        <w:t>.</w:t>
      </w:r>
    </w:p>
    <w:p w:rsidR="004E1148" w:rsidRDefault="004E1148" w:rsidP="004E1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1148" w:rsidRDefault="004E1148" w:rsidP="004E114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…….………………………………………</w:t>
      </w:r>
    </w:p>
    <w:p w:rsidR="004E1148" w:rsidRDefault="004E1148" w:rsidP="004E1148">
      <w:pPr>
        <w:spacing w:before="120" w:after="120"/>
        <w:ind w:left="4678" w:firstLine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czytelny podpis autora/autorów zadania</w:t>
      </w:r>
    </w:p>
    <w:p w:rsidR="004E1148" w:rsidRDefault="004E1148" w:rsidP="004E114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Uwaga:</w:t>
      </w:r>
    </w:p>
    <w:p w:rsidR="004E1148" w:rsidRDefault="004E1148" w:rsidP="004E1148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Pole nieobowiązkowe</w:t>
      </w:r>
    </w:p>
    <w:sectPr w:rsidR="004E1148" w:rsidSect="00560FD5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8E" w:rsidRDefault="00151C8E" w:rsidP="004E1148">
      <w:pPr>
        <w:spacing w:after="0" w:line="240" w:lineRule="auto"/>
      </w:pPr>
      <w:r>
        <w:separator/>
      </w:r>
    </w:p>
  </w:endnote>
  <w:endnote w:type="continuationSeparator" w:id="0">
    <w:p w:rsidR="00151C8E" w:rsidRDefault="00151C8E" w:rsidP="004E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D5" w:rsidRDefault="00560FD5" w:rsidP="00560FD5">
    <w:pPr>
      <w:tabs>
        <w:tab w:val="center" w:pos="4550"/>
        <w:tab w:val="left" w:pos="5818"/>
      </w:tabs>
      <w:ind w:right="260"/>
      <w:jc w:val="right"/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8E" w:rsidRDefault="00151C8E" w:rsidP="004E1148">
      <w:pPr>
        <w:spacing w:after="0" w:line="240" w:lineRule="auto"/>
      </w:pPr>
      <w:r>
        <w:separator/>
      </w:r>
    </w:p>
  </w:footnote>
  <w:footnote w:type="continuationSeparator" w:id="0">
    <w:p w:rsidR="00151C8E" w:rsidRDefault="00151C8E" w:rsidP="004E1148">
      <w:pPr>
        <w:spacing w:after="0" w:line="240" w:lineRule="auto"/>
      </w:pPr>
      <w:r>
        <w:continuationSeparator/>
      </w:r>
    </w:p>
  </w:footnote>
  <w:footnote w:id="1">
    <w:p w:rsidR="004E1148" w:rsidRDefault="004E1148" w:rsidP="004E11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333333"/>
          <w:sz w:val="16"/>
          <w:szCs w:val="16"/>
          <w:shd w:val="clear" w:color="auto" w:fill="FFFFFF"/>
          <w:lang w:eastAsia="pl-PL"/>
        </w:rPr>
        <w:t xml:space="preserve">Art.  7. [Zadania własne gminy] 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1. Zaspokajanie zbiorowych potrzeb wspólnoty należy do zadań własnych gminy. W szczególności zadania własne obejmują sprawy: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1) ładu przestrzennego, gospodarki nieruchomościami, ochrony środowiska i przyrody oraz gospodarki wodnej;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2) gminnych dróg, ulic, mostów, placów oraz organizacji ruchu drogowego;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3) wodociągów i zaopatrzenia w wodę, kanalizacji, usuwania i oczyszczania ścieków komunalnych, utrzymania czystości i porządku oraz urządzeń sanitarnych, wysypisk i unieszkodliwiania odpadów komunalnych, zaopatrzenia w energię elektryczną i cieplną oraz gaz;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3a) działalności w zakresie telekomunikacji;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4) lokalnego transportu zbiorowego;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5) ochrony zdrowia;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6) pomocy społecznej, w tym ośrodków i zakładów opiekuńczych;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6a) wspierania rodziny i systemu pieczy zastępczej;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7) gminnego budownictwa mieszkaniowego;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8) edukacji publicznej;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9) kultury, w tym bibliotek gminnych i innych instytucji kultury oraz ochrony zabytków i opieki nad zabytkami;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10) kultury fizycznej i turystyki, w tym terenów rekreacyjnych i urządzeń sportowych;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11) targowisk i hal targowych;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12) zieleni gminnej i </w:t>
      </w:r>
      <w:proofErr w:type="spellStart"/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zadrzewień</w:t>
      </w:r>
      <w:proofErr w:type="spellEnd"/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13) cmentarzy gminnych;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14) porządku publicznego i bezpieczeństwa obywateli oraz ochrony przeciwpożarowej i przeciwpowodziowej, w tym wyposażenia i </w:t>
      </w:r>
      <w:bookmarkStart w:id="0" w:name="_GoBack"/>
      <w:bookmarkEnd w:id="0"/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utrzymania gminnego magazynu przeciwpowodziowego;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15) utrzymania gminnych obiektów i urządzeń użyteczności publicznej oraz obiektów administracyjnych;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16) polityki prorodzinnej, w tym zapewnienia kobietom w ciąży opieki socjalnej, medycznej i prawnej;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17) wspierania i upowszechniania idei samorządowej, w tym tworzenia warunków do działania i rozwoju jednostek pomocniczych i wdrażania programów pobudzania aktywności obywatelskiej;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18) promocji gminy;</w:t>
      </w:r>
    </w:p>
    <w:p w:rsidR="004E1148" w:rsidRDefault="004E1148" w:rsidP="004E11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19) współpracy i działalności na rzecz organizacji pozarządowych oraz podmiotów wymienionych w </w:t>
      </w:r>
      <w:hyperlink r:id="rId1" w:anchor="/dokument/17030487#art(3)ust(3)" w:history="1">
        <w:r>
          <w:rPr>
            <w:rStyle w:val="Hipercze"/>
            <w:rFonts w:ascii="Open Sans" w:eastAsia="Times New Roman" w:hAnsi="Open Sans" w:cs="Times New Roman"/>
            <w:color w:val="1B7AB8"/>
            <w:sz w:val="16"/>
            <w:szCs w:val="16"/>
            <w:lang w:eastAsia="pl-PL"/>
          </w:rPr>
          <w:t>art. 3 ust. 3</w:t>
        </w:r>
      </w:hyperlink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ustawy z dnia 24 kwietnia 2003 r. o działalności pożytku publicznego i o wolontariacie (Dz. U. z 2016 r. poz. 239);</w:t>
      </w:r>
    </w:p>
    <w:p w:rsidR="004E1148" w:rsidRDefault="004E1148" w:rsidP="00560FD5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20) współpracy ze społecznościami lokalnymi i regionalnymi innych państw.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A72"/>
    <w:multiLevelType w:val="hybridMultilevel"/>
    <w:tmpl w:val="8C924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6221"/>
    <w:multiLevelType w:val="hybridMultilevel"/>
    <w:tmpl w:val="C83A0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751B"/>
    <w:multiLevelType w:val="multilevel"/>
    <w:tmpl w:val="DE98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04068"/>
    <w:multiLevelType w:val="hybridMultilevel"/>
    <w:tmpl w:val="6AB4F1C4"/>
    <w:lvl w:ilvl="0" w:tplc="04150011">
      <w:start w:val="1"/>
      <w:numFmt w:val="decimal"/>
      <w:lvlText w:val="%1)"/>
      <w:lvlJc w:val="left"/>
      <w:pPr>
        <w:ind w:left="607" w:hanging="360"/>
      </w:p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4D72467"/>
    <w:multiLevelType w:val="multilevel"/>
    <w:tmpl w:val="2BFE3EBA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-56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85D59AE"/>
    <w:multiLevelType w:val="hybridMultilevel"/>
    <w:tmpl w:val="7BE0A4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0CB"/>
    <w:multiLevelType w:val="hybridMultilevel"/>
    <w:tmpl w:val="F708A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0AD8"/>
    <w:multiLevelType w:val="hybridMultilevel"/>
    <w:tmpl w:val="475E6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BB"/>
    <w:multiLevelType w:val="hybridMultilevel"/>
    <w:tmpl w:val="40F6856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570BDD"/>
    <w:multiLevelType w:val="hybridMultilevel"/>
    <w:tmpl w:val="E9EED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53946"/>
    <w:multiLevelType w:val="multilevel"/>
    <w:tmpl w:val="5EBAA3FE"/>
    <w:lvl w:ilvl="0">
      <w:start w:val="1"/>
      <w:numFmt w:val="none"/>
      <w:pStyle w:val="lit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6DCD2E4B"/>
    <w:multiLevelType w:val="hybridMultilevel"/>
    <w:tmpl w:val="60FC08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1A81C78"/>
    <w:multiLevelType w:val="hybridMultilevel"/>
    <w:tmpl w:val="6AB4F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2F30B8"/>
    <w:multiLevelType w:val="hybridMultilevel"/>
    <w:tmpl w:val="8AE26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02A91"/>
    <w:multiLevelType w:val="hybridMultilevel"/>
    <w:tmpl w:val="940E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4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8"/>
    <w:rsid w:val="0009373B"/>
    <w:rsid w:val="00151C8E"/>
    <w:rsid w:val="003C34B4"/>
    <w:rsid w:val="00421FCB"/>
    <w:rsid w:val="004E1148"/>
    <w:rsid w:val="00560FD5"/>
    <w:rsid w:val="005E16A6"/>
    <w:rsid w:val="00644056"/>
    <w:rsid w:val="0068235E"/>
    <w:rsid w:val="00811900"/>
    <w:rsid w:val="00845AE7"/>
    <w:rsid w:val="008614F8"/>
    <w:rsid w:val="008D66B9"/>
    <w:rsid w:val="00E50338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4DF9-D761-4B14-AF81-9001C64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4F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1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148"/>
    <w:rPr>
      <w:sz w:val="20"/>
      <w:szCs w:val="20"/>
    </w:rPr>
  </w:style>
  <w:style w:type="paragraph" w:customStyle="1" w:styleId="Tytuaktu">
    <w:name w:val="Tytuł aktu"/>
    <w:rsid w:val="004E1148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4E1148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E1148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4E1148"/>
    <w:pPr>
      <w:keepLines w:val="0"/>
      <w:numPr>
        <w:ilvl w:val="1"/>
        <w:numId w:val="1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4E114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ust">
    <w:name w:val="ust."/>
    <w:autoRedefine/>
    <w:rsid w:val="004E1148"/>
    <w:pPr>
      <w:numPr>
        <w:ilvl w:val="4"/>
        <w:numId w:val="2"/>
      </w:num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4E1148"/>
    <w:pPr>
      <w:numPr>
        <w:numId w:val="2"/>
      </w:numPr>
      <w:spacing w:after="120" w:line="240" w:lineRule="auto"/>
      <w:ind w:left="680" w:hanging="226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148"/>
    <w:rPr>
      <w:vertAlign w:val="superscript"/>
    </w:rPr>
  </w:style>
  <w:style w:type="table" w:styleId="Tabela-Siatka">
    <w:name w:val="Table Grid"/>
    <w:basedOn w:val="Standardowy"/>
    <w:uiPriority w:val="39"/>
    <w:rsid w:val="004E1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E11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148"/>
  </w:style>
  <w:style w:type="character" w:customStyle="1" w:styleId="Nagwek1Znak">
    <w:name w:val="Nagłówek 1 Znak"/>
    <w:basedOn w:val="Domylnaczcionkaakapitu"/>
    <w:link w:val="Nagwek1"/>
    <w:uiPriority w:val="9"/>
    <w:rsid w:val="004E1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1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Adam Zabłocki</cp:lastModifiedBy>
  <cp:revision>6</cp:revision>
  <dcterms:created xsi:type="dcterms:W3CDTF">2018-07-09T06:04:00Z</dcterms:created>
  <dcterms:modified xsi:type="dcterms:W3CDTF">2018-07-17T11:38:00Z</dcterms:modified>
</cp:coreProperties>
</file>